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6414"/>
      </w:tblGrid>
      <w:tr w:rsidR="003B24E1" w:rsidTr="00D1650A">
        <w:tc>
          <w:tcPr>
            <w:tcW w:w="3256" w:type="dxa"/>
          </w:tcPr>
          <w:p w:rsidR="003B24E1" w:rsidRPr="00D17BDA" w:rsidRDefault="003B24E1" w:rsidP="00D1650A">
            <w:pPr>
              <w:rPr>
                <w:b/>
              </w:rPr>
            </w:pPr>
            <w:r w:rsidRPr="00D17BDA">
              <w:rPr>
                <w:b/>
              </w:rPr>
              <w:t xml:space="preserve">STKS tutkijapalveluiden työryhmä </w:t>
            </w:r>
          </w:p>
          <w:p w:rsidR="003B24E1" w:rsidRDefault="003B24E1" w:rsidP="00D1650A">
            <w:r>
              <w:t>Kokous 30.11.2017</w:t>
            </w:r>
            <w:r w:rsidR="00C131D0">
              <w:t xml:space="preserve"> </w:t>
            </w:r>
            <w:r w:rsidR="00C131D0" w:rsidRPr="00F9288E">
              <w:t>klo 11-14</w:t>
            </w:r>
          </w:p>
          <w:p w:rsidR="00F9288E" w:rsidRDefault="003B24E1" w:rsidP="00D17BDA">
            <w:r>
              <w:t xml:space="preserve">Paikka: </w:t>
            </w:r>
            <w:r w:rsidR="00D17BDA">
              <w:t xml:space="preserve">Åbo Akademi </w:t>
            </w:r>
          </w:p>
        </w:tc>
        <w:tc>
          <w:tcPr>
            <w:tcW w:w="6372" w:type="dxa"/>
          </w:tcPr>
          <w:p w:rsidR="003B24E1" w:rsidRDefault="003B24E1" w:rsidP="00D1650A">
            <w:r>
              <w:object w:dxaOrig="8352" w:dyaOrig="1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64.5pt" o:ole="">
                  <v:imagedata r:id="rId7" o:title=""/>
                </v:shape>
                <o:OLEObject Type="Embed" ProgID="PBrush" ShapeID="_x0000_i1025" DrawAspect="Content" ObjectID="_1573560215" r:id="rId8"/>
              </w:object>
            </w:r>
          </w:p>
        </w:tc>
      </w:tr>
    </w:tbl>
    <w:p w:rsidR="003B24E1" w:rsidRDefault="003B24E1"/>
    <w:p w:rsidR="00257A64" w:rsidRDefault="00257A64">
      <w:r>
        <w:t xml:space="preserve">Paikalla: </w:t>
      </w:r>
      <w:r w:rsidR="0083687F">
        <w:t xml:space="preserve">Esa Hakala, </w:t>
      </w:r>
      <w:r w:rsidR="00F03D97">
        <w:t>Jenni Mikkonen, Eva Höglund (pj.), Marja Kokko, Johan</w:t>
      </w:r>
      <w:r w:rsidR="001B09B8">
        <w:t>na Lahikainen, Eeva Savolainen</w:t>
      </w:r>
    </w:p>
    <w:p w:rsidR="00F9288E" w:rsidRDefault="00F03D97">
      <w:r>
        <w:t>Poissa: Seija Kulmala, Susanna Nykyri</w:t>
      </w:r>
      <w:r w:rsidR="0083687F">
        <w:t>, Kaisa Hartikainen</w:t>
      </w:r>
      <w:r w:rsidR="001B09B8">
        <w:t xml:space="preserve">, Maria Söderholm, Mikko Saunamäki </w:t>
      </w:r>
    </w:p>
    <w:p w:rsidR="003B24E1" w:rsidRPr="00D17BDA" w:rsidRDefault="003B24E1" w:rsidP="006D0F71">
      <w:pPr>
        <w:pStyle w:val="ListParagraph"/>
        <w:numPr>
          <w:ilvl w:val="0"/>
          <w:numId w:val="1"/>
        </w:numPr>
        <w:rPr>
          <w:b/>
        </w:rPr>
      </w:pPr>
      <w:r w:rsidRPr="00D17BDA">
        <w:rPr>
          <w:b/>
        </w:rPr>
        <w:t>Vuoden 2017 toiminnan tarkastelu</w:t>
      </w:r>
    </w:p>
    <w:p w:rsidR="008E4BF6" w:rsidRDefault="00AF5369" w:rsidP="00AF5369">
      <w:pPr>
        <w:pStyle w:val="ListParagraph"/>
        <w:numPr>
          <w:ilvl w:val="0"/>
          <w:numId w:val="3"/>
        </w:numPr>
      </w:pPr>
      <w:r>
        <w:t xml:space="preserve">Työryhmä järjesti </w:t>
      </w:r>
      <w:r w:rsidR="006D0F71">
        <w:t xml:space="preserve">Fasilitoijan työkalut – kuinka järjestän </w:t>
      </w:r>
      <w:r>
        <w:t>tuloksellisen työpajan -koulutuksen</w:t>
      </w:r>
      <w:r w:rsidR="006D0F71">
        <w:t xml:space="preserve"> 19.5.2017</w:t>
      </w:r>
      <w:r>
        <w:t xml:space="preserve">, kouluttajana toimi Anne Kakkonen. Koulutukseen osallistui 15 henkilöä. Kurssista saatiin erittäin hyvää palautetta. Kurssipalautteessa kysyttiin jatkoa. Todettiin, että vuoden 2018 aikana uutta osaa ei järjestetä, mutta asiaan voidaan palata myöhemmin. Anne Kakkosta voidaan pyytää puhumaan johonkin seminaariin, jos aihe sivuaa sopivaa aihetta. </w:t>
      </w:r>
      <w:r w:rsidR="006D0F71">
        <w:t xml:space="preserve"> </w:t>
      </w:r>
    </w:p>
    <w:p w:rsidR="008E4BF6" w:rsidRDefault="00AF5369" w:rsidP="00AF5369">
      <w:pPr>
        <w:pStyle w:val="ListParagraph"/>
        <w:numPr>
          <w:ilvl w:val="0"/>
          <w:numId w:val="3"/>
        </w:numPr>
      </w:pPr>
      <w:r>
        <w:t xml:space="preserve">Marja Kokko piti ryhmän toimintaa esittelevän puheenvuoron </w:t>
      </w:r>
      <w:r w:rsidR="006D0F71">
        <w:t>STKS:n Suomi 100 -juhlaseminaari</w:t>
      </w:r>
      <w:r>
        <w:t>ssa</w:t>
      </w:r>
      <w:r w:rsidR="006D0F71">
        <w:t xml:space="preserve"> 23.11.2017</w:t>
      </w:r>
      <w:r>
        <w:t xml:space="preserve">. Seminaarin pääjärjestäjä Irma Reijonen kirjoittaa seminaarista koosteen, ja myös Signumiin on tulossa koostejuttu ja juttuja tilaisuuden puheenvuoroista. </w:t>
      </w:r>
      <w:r w:rsidR="006D0F71">
        <w:t xml:space="preserve"> </w:t>
      </w:r>
    </w:p>
    <w:p w:rsidR="006D0F71" w:rsidRPr="00D17BDA" w:rsidRDefault="003B24E1" w:rsidP="006D0F71">
      <w:pPr>
        <w:pStyle w:val="ListParagraph"/>
        <w:numPr>
          <w:ilvl w:val="0"/>
          <w:numId w:val="1"/>
        </w:numPr>
        <w:rPr>
          <w:b/>
        </w:rPr>
      </w:pPr>
      <w:r w:rsidRPr="00D17BDA">
        <w:rPr>
          <w:b/>
        </w:rPr>
        <w:t xml:space="preserve">Vuoden 2018 toimintasuunnitelma </w:t>
      </w:r>
      <w:r w:rsidR="006D0F71" w:rsidRPr="00D17BDA">
        <w:rPr>
          <w:b/>
        </w:rPr>
        <w:t xml:space="preserve">(LIITE 1) </w:t>
      </w:r>
    </w:p>
    <w:p w:rsidR="00AF5369" w:rsidRDefault="00AF5369" w:rsidP="006D0F71">
      <w:pPr>
        <w:pStyle w:val="ListParagraph"/>
        <w:numPr>
          <w:ilvl w:val="0"/>
          <w:numId w:val="4"/>
        </w:numPr>
      </w:pPr>
      <w:r>
        <w:t xml:space="preserve">Keskusteltiin vuoden 2018 toiminnasta. </w:t>
      </w:r>
    </w:p>
    <w:p w:rsidR="00AF5369" w:rsidRDefault="00AF5369" w:rsidP="006D0F71">
      <w:pPr>
        <w:pStyle w:val="ListParagraph"/>
        <w:numPr>
          <w:ilvl w:val="0"/>
          <w:numId w:val="4"/>
        </w:numPr>
      </w:pPr>
      <w:r>
        <w:t xml:space="preserve">SYN:n tietoaineistoverkosto on ehdottanut yhteistyötä syksyllä, Eva Höglund on viestitellyt aiheesta Susanna Parikan kanssa. Teemaksi on ehdotettu avointa julkaisemista ja kirjastojen hankintaa (miten avointa aineistoa arvioidaan, millä kriteereillä hankitaan, onko aineistopolitiikkaa olemassa, mitä uutta osaamista vaatii). Jos SYN:n kanssa järjestetään yhteisseminaari, asia pitää viedä STKS:n hallitukseen. </w:t>
      </w:r>
    </w:p>
    <w:p w:rsidR="00AF5369" w:rsidRDefault="00AF5369" w:rsidP="00AF5369">
      <w:pPr>
        <w:pStyle w:val="ListParagraph"/>
        <w:numPr>
          <w:ilvl w:val="1"/>
          <w:numId w:val="4"/>
        </w:numPr>
      </w:pPr>
      <w:r>
        <w:t>todettiin, että aihe sivuaa esim. STKS:n Tietoaineisto-ryhmän toimintaa</w:t>
      </w:r>
    </w:p>
    <w:p w:rsidR="00AF5369" w:rsidRDefault="00AF5369" w:rsidP="00AF5369">
      <w:pPr>
        <w:pStyle w:val="ListParagraph"/>
        <w:numPr>
          <w:ilvl w:val="1"/>
          <w:numId w:val="4"/>
        </w:numPr>
      </w:pPr>
      <w:r>
        <w:t xml:space="preserve">aiheesta on puhuttu esim. 16.11.2017 järjestetyssä Avoimen tieteen foorumissa, jossa kansainväliset toimijat esittelivät avoimia palvelujaan </w:t>
      </w:r>
    </w:p>
    <w:p w:rsidR="00AF5369" w:rsidRDefault="00AF5369" w:rsidP="006D0F71">
      <w:pPr>
        <w:pStyle w:val="ListParagraph"/>
        <w:numPr>
          <w:ilvl w:val="0"/>
          <w:numId w:val="4"/>
        </w:numPr>
      </w:pPr>
      <w:r>
        <w:t xml:space="preserve">STKS:n IL-ryhmän kanssa on ollut keskustelua mahdollisesta yhteisestä seminaarista aiheena tutkijan informaatiolukutaito. </w:t>
      </w:r>
    </w:p>
    <w:p w:rsidR="00AF5369" w:rsidRDefault="00AF5369" w:rsidP="006D0F71">
      <w:pPr>
        <w:pStyle w:val="ListParagraph"/>
        <w:numPr>
          <w:ilvl w:val="0"/>
          <w:numId w:val="4"/>
        </w:numPr>
      </w:pPr>
      <w:r>
        <w:t>Keskusteltiin erilaisista mahdollisista vaihtoehdoista ja päädyttiin seuraavaan</w:t>
      </w:r>
    </w:p>
    <w:p w:rsidR="00AF5369" w:rsidRDefault="00AF5369" w:rsidP="00AF5369">
      <w:pPr>
        <w:pStyle w:val="ListParagraph"/>
        <w:numPr>
          <w:ilvl w:val="1"/>
          <w:numId w:val="4"/>
        </w:numPr>
      </w:pPr>
      <w:r>
        <w:t>1-2-päiväinen seminaari</w:t>
      </w:r>
      <w:r w:rsidR="00387D85">
        <w:t xml:space="preserve"> ; jos 2-päiväinen, 1. päivän illalla yhteinen illanvietto esim. jossakin ravintolassa, jos omaa ohjelmaa ei ole 2 päiväksi, voisi kysyä muilta STKS:n ryhmiltä kiinnostusta järjestää 2. päivää  </w:t>
      </w:r>
    </w:p>
    <w:p w:rsidR="00AF5369" w:rsidRDefault="00AF5369" w:rsidP="00AF5369">
      <w:pPr>
        <w:pStyle w:val="ListParagraph"/>
        <w:numPr>
          <w:ilvl w:val="1"/>
          <w:numId w:val="4"/>
        </w:numPr>
      </w:pPr>
      <w:r>
        <w:t xml:space="preserve">yhteistyössä IL-ryhmän kanssa, kysytään myös SYN:n tietoaineistoverkostolta kiinnostusta </w:t>
      </w:r>
    </w:p>
    <w:p w:rsidR="00AF5369" w:rsidRDefault="00AF5369" w:rsidP="00AF5369">
      <w:pPr>
        <w:pStyle w:val="ListParagraph"/>
        <w:numPr>
          <w:ilvl w:val="1"/>
          <w:numId w:val="4"/>
        </w:numPr>
      </w:pPr>
      <w:r>
        <w:t xml:space="preserve">ajankohta voisi olla Kirjamessujen lähettyvillä esim. ke-to (Eeva Savolainen varmistaa järjestetäänkö Kirjastoverkkopäiviä vuonna 2018) </w:t>
      </w:r>
      <w:r w:rsidR="00387D85">
        <w:t xml:space="preserve">; Informaatiotutkimuksen päivät 6.-7.11.2018 </w:t>
      </w:r>
    </w:p>
    <w:p w:rsidR="00387D85" w:rsidRPr="00495C1A" w:rsidRDefault="00495C1A" w:rsidP="00387D85">
      <w:pPr>
        <w:pStyle w:val="ListParagraph"/>
        <w:numPr>
          <w:ilvl w:val="1"/>
          <w:numId w:val="4"/>
        </w:numPr>
        <w:rPr>
          <w:b/>
        </w:rPr>
      </w:pPr>
      <w:r>
        <w:rPr>
          <w:b/>
        </w:rPr>
        <w:t>Seminaarin alustavia teemoja</w:t>
      </w:r>
      <w:bookmarkStart w:id="0" w:name="_GoBack"/>
      <w:bookmarkEnd w:id="0"/>
      <w:r w:rsidR="00387D85" w:rsidRPr="00495C1A">
        <w:rPr>
          <w:b/>
        </w:rPr>
        <w:t xml:space="preserve">:  </w:t>
      </w:r>
    </w:p>
    <w:p w:rsidR="00387D85" w:rsidRDefault="00387D85" w:rsidP="00387D85">
      <w:pPr>
        <w:pStyle w:val="ListParagraph"/>
        <w:numPr>
          <w:ilvl w:val="2"/>
          <w:numId w:val="4"/>
        </w:numPr>
      </w:pPr>
      <w:r>
        <w:t xml:space="preserve">Organisaatioesimerkkejä: </w:t>
      </w:r>
    </w:p>
    <w:p w:rsidR="00387D85" w:rsidRDefault="00387D85" w:rsidP="00387D85">
      <w:pPr>
        <w:pStyle w:val="ListParagraph"/>
        <w:numPr>
          <w:ilvl w:val="3"/>
          <w:numId w:val="4"/>
        </w:numPr>
      </w:pPr>
      <w:r>
        <w:t xml:space="preserve">miten tehdään tutkijapalveluita eri paikoissa? </w:t>
      </w:r>
    </w:p>
    <w:p w:rsidR="00387D85" w:rsidRDefault="00387D85" w:rsidP="00387D85">
      <w:pPr>
        <w:pStyle w:val="ListParagraph"/>
        <w:numPr>
          <w:ilvl w:val="3"/>
          <w:numId w:val="4"/>
        </w:numPr>
      </w:pPr>
      <w:r>
        <w:t xml:space="preserve">tutkija joka käyttänyt ulkomailla/Suomessa, miten tukipalvelut järjestetty? </w:t>
      </w:r>
    </w:p>
    <w:p w:rsidR="00387D85" w:rsidRDefault="00387D85" w:rsidP="00387D85">
      <w:pPr>
        <w:pStyle w:val="ListParagraph"/>
        <w:numPr>
          <w:ilvl w:val="3"/>
          <w:numId w:val="4"/>
        </w:numPr>
      </w:pPr>
      <w:r>
        <w:t xml:space="preserve">kirjastosta muualle, miksi? miksi organisaatio ei ”luota” kirjastoon? </w:t>
      </w:r>
    </w:p>
    <w:p w:rsidR="00BB70DF" w:rsidRDefault="00387D85" w:rsidP="00BB70DF">
      <w:pPr>
        <w:pStyle w:val="ListParagraph"/>
        <w:ind w:left="3600"/>
      </w:pPr>
      <w:r>
        <w:lastRenderedPageBreak/>
        <w:t>esim. puheenvuoro Aalto-yliopiston johdosta: miksi on tehty näin?</w:t>
      </w:r>
    </w:p>
    <w:p w:rsidR="00BB70DF" w:rsidRDefault="00387D85" w:rsidP="00387D85">
      <w:pPr>
        <w:pStyle w:val="ListParagraph"/>
        <w:numPr>
          <w:ilvl w:val="3"/>
          <w:numId w:val="4"/>
        </w:numPr>
      </w:pPr>
      <w:r>
        <w:t>esim. Aalto, Jyväskylän yo esitys: tutkijan IL – IL-ryhmä?</w:t>
      </w:r>
    </w:p>
    <w:p w:rsidR="00387D85" w:rsidRDefault="00BB70DF" w:rsidP="00387D85">
      <w:pPr>
        <w:pStyle w:val="ListParagraph"/>
        <w:numPr>
          <w:ilvl w:val="3"/>
          <w:numId w:val="4"/>
        </w:numPr>
      </w:pPr>
      <w:r>
        <w:t xml:space="preserve">mikä on oikea ympäristö tutkijapalveluille? kannattaako kaikkea keskittää kirjastoon? </w:t>
      </w:r>
      <w:r w:rsidR="00387D85">
        <w:t xml:space="preserve">  </w:t>
      </w:r>
    </w:p>
    <w:p w:rsidR="00387D85" w:rsidRDefault="00387D85" w:rsidP="00387D85">
      <w:pPr>
        <w:pStyle w:val="ListParagraph"/>
        <w:numPr>
          <w:ilvl w:val="1"/>
          <w:numId w:val="4"/>
        </w:numPr>
      </w:pPr>
      <w:r>
        <w:t>Eteneminen</w:t>
      </w:r>
    </w:p>
    <w:p w:rsidR="00387D85" w:rsidRDefault="00387D85" w:rsidP="00387D85">
      <w:pPr>
        <w:pStyle w:val="ListParagraph"/>
        <w:numPr>
          <w:ilvl w:val="2"/>
          <w:numId w:val="4"/>
        </w:numPr>
      </w:pPr>
      <w:r>
        <w:t xml:space="preserve">tarkennetaan seminaarin aihepiiriä </w:t>
      </w:r>
      <w:r w:rsidR="00BB70DF">
        <w:t xml:space="preserve">ja kohderyhmää </w:t>
      </w:r>
      <w:r>
        <w:t xml:space="preserve">vielä oman ryhmän kanssa sähköpostikeskustelulla </w:t>
      </w:r>
    </w:p>
    <w:p w:rsidR="00387D85" w:rsidRDefault="00387D85" w:rsidP="00387D85">
      <w:pPr>
        <w:pStyle w:val="ListParagraph"/>
        <w:numPr>
          <w:ilvl w:val="2"/>
          <w:numId w:val="4"/>
        </w:numPr>
      </w:pPr>
      <w:r>
        <w:t>avataan keskustelu IL-ryhmän kanssa</w:t>
      </w:r>
    </w:p>
    <w:p w:rsidR="00387D85" w:rsidRDefault="00387D85" w:rsidP="00387D85">
      <w:pPr>
        <w:pStyle w:val="ListParagraph"/>
        <w:numPr>
          <w:ilvl w:val="1"/>
          <w:numId w:val="4"/>
        </w:numPr>
      </w:pPr>
      <w:r>
        <w:t>Muita esillä olleita ajatuksia/aiheita</w:t>
      </w:r>
      <w:r w:rsidR="00BB70DF">
        <w:t>/kommentteja</w:t>
      </w:r>
      <w:r>
        <w:t>:</w:t>
      </w:r>
    </w:p>
    <w:p w:rsidR="00387D85" w:rsidRDefault="00387D85" w:rsidP="00387D85">
      <w:pPr>
        <w:pStyle w:val="ListParagraph"/>
        <w:numPr>
          <w:ilvl w:val="2"/>
          <w:numId w:val="4"/>
        </w:numPr>
      </w:pPr>
      <w:r>
        <w:t>rakentaako kirjasto itsestään instituutiota vai mennäänkö palvelut edellä? pystytäänkö uudelleenorganisoitumaan riittävän nopeasti?</w:t>
      </w:r>
    </w:p>
    <w:p w:rsidR="00BB70DF" w:rsidRDefault="00E66F6C" w:rsidP="00BB70DF">
      <w:pPr>
        <w:pStyle w:val="ListParagraph"/>
        <w:numPr>
          <w:ilvl w:val="2"/>
          <w:numId w:val="4"/>
        </w:numPr>
      </w:pPr>
      <w:r>
        <w:t xml:space="preserve">miten tehdään työtä tutkijoiden kanssa? </w:t>
      </w:r>
    </w:p>
    <w:p w:rsidR="00BB70DF" w:rsidRDefault="00E66F6C" w:rsidP="00BB70DF">
      <w:pPr>
        <w:pStyle w:val="ListParagraph"/>
        <w:numPr>
          <w:ilvl w:val="2"/>
          <w:numId w:val="4"/>
        </w:numPr>
      </w:pPr>
      <w:r>
        <w:t xml:space="preserve">”tutkija tulee, oletko valmis” </w:t>
      </w:r>
    </w:p>
    <w:p w:rsidR="00BB70DF" w:rsidRDefault="00E66F6C" w:rsidP="00BB70DF">
      <w:pPr>
        <w:pStyle w:val="ListParagraph"/>
        <w:numPr>
          <w:ilvl w:val="2"/>
          <w:numId w:val="4"/>
        </w:numPr>
      </w:pPr>
      <w:r>
        <w:t xml:space="preserve">vuoropuhelu tutkijan kanssa?  </w:t>
      </w:r>
    </w:p>
    <w:p w:rsidR="00BB70DF" w:rsidRDefault="00E66F6C" w:rsidP="00BB70DF">
      <w:pPr>
        <w:pStyle w:val="ListParagraph"/>
        <w:numPr>
          <w:ilvl w:val="2"/>
          <w:numId w:val="4"/>
        </w:numPr>
      </w:pPr>
      <w:r>
        <w:t>miten tuemme tutkijaa/opiskelijaa avoimen tiedon/tieteen kehyksessä</w:t>
      </w:r>
    </w:p>
    <w:p w:rsidR="00577AAD" w:rsidRDefault="00577AAD" w:rsidP="00BB70DF">
      <w:pPr>
        <w:pStyle w:val="ListParagraph"/>
        <w:numPr>
          <w:ilvl w:val="2"/>
          <w:numId w:val="4"/>
        </w:numPr>
      </w:pPr>
      <w:r>
        <w:t>yhteisen kielen löytäminen yliopistoyhteisö</w:t>
      </w:r>
      <w:r w:rsidR="00BB70DF">
        <w:t>n</w:t>
      </w:r>
      <w:r>
        <w:t xml:space="preserve"> ja kirjasto</w:t>
      </w:r>
      <w:r w:rsidR="00BB70DF">
        <w:t>n välillä</w:t>
      </w:r>
      <w:r w:rsidR="001E04FC">
        <w:t>?</w:t>
      </w:r>
      <w:r>
        <w:t xml:space="preserve"> </w:t>
      </w:r>
    </w:p>
    <w:p w:rsidR="00BB70DF" w:rsidRDefault="00A7328B" w:rsidP="00BB70DF">
      <w:pPr>
        <w:pStyle w:val="ListParagraph"/>
        <w:numPr>
          <w:ilvl w:val="2"/>
          <w:numId w:val="4"/>
        </w:numPr>
      </w:pPr>
      <w:r>
        <w:t xml:space="preserve">kelle järjestetään? kirjasto? yliopistohallinto? muualta? </w:t>
      </w:r>
    </w:p>
    <w:p w:rsidR="00BB70DF" w:rsidRDefault="00A555F8" w:rsidP="00BB70DF">
      <w:pPr>
        <w:pStyle w:val="ListParagraph"/>
        <w:numPr>
          <w:ilvl w:val="2"/>
          <w:numId w:val="4"/>
        </w:numPr>
      </w:pPr>
      <w:r>
        <w:t xml:space="preserve">tiedon kanavointi ihmisten käyttöön? </w:t>
      </w:r>
      <w:r w:rsidR="000F3F3E">
        <w:t>kirjastotyön</w:t>
      </w:r>
      <w:r w:rsidR="00916918">
        <w:t xml:space="preserve"> heterogeenisyyden hyväksyminen, laaja-alaisuus </w:t>
      </w:r>
    </w:p>
    <w:p w:rsidR="00916918" w:rsidRDefault="005D329C" w:rsidP="00BB70DF">
      <w:pPr>
        <w:pStyle w:val="ListParagraph"/>
        <w:numPr>
          <w:ilvl w:val="2"/>
          <w:numId w:val="4"/>
        </w:numPr>
      </w:pPr>
      <w:r>
        <w:t xml:space="preserve">yritysmaailmasta esim. yritystietopalvelut? </w:t>
      </w:r>
    </w:p>
    <w:p w:rsidR="006D0197" w:rsidRDefault="006D0197" w:rsidP="00BB70DF">
      <w:pPr>
        <w:pStyle w:val="ListParagraph"/>
        <w:numPr>
          <w:ilvl w:val="2"/>
          <w:numId w:val="4"/>
        </w:numPr>
      </w:pPr>
      <w:r>
        <w:t>tutkijapalvelut</w:t>
      </w:r>
    </w:p>
    <w:p w:rsidR="005D329C" w:rsidRDefault="004F4C60" w:rsidP="00BB70DF">
      <w:pPr>
        <w:pStyle w:val="ListParagraph"/>
        <w:numPr>
          <w:ilvl w:val="3"/>
          <w:numId w:val="4"/>
        </w:numPr>
      </w:pPr>
      <w:r>
        <w:t>yh</w:t>
      </w:r>
      <w:r w:rsidR="006D0197">
        <w:t xml:space="preserve">teistyö </w:t>
      </w:r>
      <w:r>
        <w:t xml:space="preserve">(tiedekunnat, laitokset, strat. yksikkö, rehtori…) </w:t>
      </w:r>
    </w:p>
    <w:p w:rsidR="006D0197" w:rsidRDefault="006D0197" w:rsidP="00BB70DF">
      <w:pPr>
        <w:pStyle w:val="ListParagraph"/>
        <w:numPr>
          <w:ilvl w:val="3"/>
          <w:numId w:val="4"/>
        </w:numPr>
      </w:pPr>
      <w:r>
        <w:t xml:space="preserve">miten tuetaan tutkijat/opiskelijat? ”tutkijan IL” </w:t>
      </w:r>
    </w:p>
    <w:p w:rsidR="00AB5248" w:rsidRDefault="00AB5248" w:rsidP="00AB5248">
      <w:pPr>
        <w:pStyle w:val="ListParagraph"/>
        <w:numPr>
          <w:ilvl w:val="2"/>
          <w:numId w:val="4"/>
        </w:numPr>
      </w:pPr>
      <w:r>
        <w:t>katoavatko kirjastot</w:t>
      </w:r>
    </w:p>
    <w:p w:rsidR="00AB5248" w:rsidRDefault="00AB5248" w:rsidP="00BB70DF">
      <w:pPr>
        <w:pStyle w:val="ListParagraph"/>
        <w:numPr>
          <w:ilvl w:val="2"/>
          <w:numId w:val="4"/>
        </w:numPr>
      </w:pPr>
      <w:r>
        <w:t>kirjastolainen tutkijoiden maailmassa</w:t>
      </w:r>
      <w:r w:rsidR="00BB70DF">
        <w:t xml:space="preserve">/ </w:t>
      </w:r>
      <w:r>
        <w:t>rajapinnassa</w:t>
      </w:r>
    </w:p>
    <w:p w:rsidR="00AB5248" w:rsidRDefault="00AB5248" w:rsidP="00AB5248">
      <w:pPr>
        <w:pStyle w:val="ListParagraph"/>
        <w:numPr>
          <w:ilvl w:val="2"/>
          <w:numId w:val="4"/>
        </w:numPr>
      </w:pPr>
      <w:r>
        <w:t>tutkimuksen kautta tutkijan apulaisena</w:t>
      </w:r>
    </w:p>
    <w:p w:rsidR="00AB5248" w:rsidRDefault="00AB5248" w:rsidP="00AB5248">
      <w:pPr>
        <w:pStyle w:val="ListParagraph"/>
        <w:numPr>
          <w:ilvl w:val="2"/>
          <w:numId w:val="4"/>
        </w:numPr>
      </w:pPr>
      <w:r>
        <w:t>aidosti tutkijan tukena?</w:t>
      </w:r>
    </w:p>
    <w:p w:rsidR="00BB70DF" w:rsidRDefault="00BB70DF" w:rsidP="00AB5248">
      <w:pPr>
        <w:pStyle w:val="ListParagraph"/>
        <w:numPr>
          <w:ilvl w:val="2"/>
          <w:numId w:val="4"/>
        </w:numPr>
      </w:pPr>
      <w:r>
        <w:t>mahdollisia koulutusaiheita:</w:t>
      </w:r>
    </w:p>
    <w:p w:rsidR="00BB70DF" w:rsidRDefault="00BB70DF" w:rsidP="00BB70DF">
      <w:pPr>
        <w:pStyle w:val="ListParagraph"/>
        <w:numPr>
          <w:ilvl w:val="3"/>
          <w:numId w:val="4"/>
        </w:numPr>
      </w:pPr>
      <w:r>
        <w:t xml:space="preserve"> tutkimuksen etiikka kirjastolaisille (MOOC=iso yhteistyöprojekti, pienempi osio esim. IL-seminaarin yhteydessä)?</w:t>
      </w:r>
    </w:p>
    <w:p w:rsidR="00BB70DF" w:rsidRDefault="00BB70DF" w:rsidP="00BB70DF">
      <w:pPr>
        <w:pStyle w:val="ListParagraph"/>
        <w:numPr>
          <w:ilvl w:val="3"/>
          <w:numId w:val="4"/>
        </w:numPr>
      </w:pPr>
      <w:r>
        <w:t xml:space="preserve">informaatio-oikeus </w:t>
      </w:r>
    </w:p>
    <w:p w:rsidR="00E66F6C" w:rsidRDefault="00E66F6C" w:rsidP="00E66F6C">
      <w:pPr>
        <w:pStyle w:val="ListParagraph"/>
        <w:ind w:left="2160"/>
      </w:pPr>
    </w:p>
    <w:p w:rsidR="006D0F71" w:rsidRPr="00D17BDA" w:rsidRDefault="00D17BDA" w:rsidP="006D0F71">
      <w:pPr>
        <w:pStyle w:val="ListParagraph"/>
        <w:numPr>
          <w:ilvl w:val="0"/>
          <w:numId w:val="1"/>
        </w:numPr>
        <w:rPr>
          <w:b/>
        </w:rPr>
      </w:pPr>
      <w:r>
        <w:rPr>
          <w:b/>
        </w:rPr>
        <w:t xml:space="preserve">Ryhmän </w:t>
      </w:r>
      <w:r w:rsidR="006D0F71" w:rsidRPr="00D17BDA">
        <w:rPr>
          <w:b/>
        </w:rPr>
        <w:t>puheenjohtajan ja sihteerin valinta</w:t>
      </w:r>
    </w:p>
    <w:p w:rsidR="006D0F71" w:rsidRDefault="00387D85" w:rsidP="00387D85">
      <w:pPr>
        <w:pStyle w:val="ListParagraph"/>
        <w:numPr>
          <w:ilvl w:val="1"/>
          <w:numId w:val="1"/>
        </w:numPr>
      </w:pPr>
      <w:r>
        <w:t xml:space="preserve">Eva Höglund jatkaa puheenjohtajana ja Eeva Savolainen sihteerinä vuoden 2018. </w:t>
      </w:r>
      <w:r w:rsidR="006D47F0">
        <w:t xml:space="preserve"> </w:t>
      </w:r>
    </w:p>
    <w:p w:rsidR="006D0F71" w:rsidRPr="00D17BDA" w:rsidRDefault="006D0F71" w:rsidP="006D0F71">
      <w:pPr>
        <w:pStyle w:val="ListParagraph"/>
        <w:numPr>
          <w:ilvl w:val="0"/>
          <w:numId w:val="1"/>
        </w:numPr>
        <w:rPr>
          <w:b/>
        </w:rPr>
      </w:pPr>
      <w:r w:rsidRPr="00D17BDA">
        <w:rPr>
          <w:b/>
        </w:rPr>
        <w:t xml:space="preserve">Ryhmän jäsenet vuonna 2018 </w:t>
      </w:r>
    </w:p>
    <w:p w:rsidR="006D0F71" w:rsidRDefault="006D0F71" w:rsidP="006D0F71">
      <w:pPr>
        <w:pStyle w:val="ListParagraph"/>
        <w:numPr>
          <w:ilvl w:val="0"/>
          <w:numId w:val="6"/>
        </w:numPr>
      </w:pPr>
      <w:r>
        <w:t xml:space="preserve">Ryhmän nykyinen kokoonpano: </w:t>
      </w:r>
      <w:hyperlink r:id="rId9" w:history="1">
        <w:r w:rsidRPr="001F027B">
          <w:rPr>
            <w:rStyle w:val="Hyperlink"/>
          </w:rPr>
          <w:t>http://www.stks.fi/tyoryhmat/tutkijapalvelut</w:t>
        </w:r>
      </w:hyperlink>
      <w:r>
        <w:t xml:space="preserve"> </w:t>
      </w:r>
    </w:p>
    <w:p w:rsidR="006D0F71" w:rsidRDefault="006D0F71" w:rsidP="006D0F71">
      <w:pPr>
        <w:pStyle w:val="ListParagraph"/>
        <w:numPr>
          <w:ilvl w:val="0"/>
          <w:numId w:val="1"/>
        </w:numPr>
        <w:rPr>
          <w:b/>
        </w:rPr>
      </w:pPr>
      <w:r w:rsidRPr="00D17BDA">
        <w:rPr>
          <w:b/>
        </w:rPr>
        <w:t>Muut asiat</w:t>
      </w:r>
    </w:p>
    <w:p w:rsidR="00BB70DF" w:rsidRPr="00BB70DF" w:rsidRDefault="00BB70DF" w:rsidP="00BB70DF">
      <w:pPr>
        <w:pStyle w:val="ListParagraph"/>
        <w:numPr>
          <w:ilvl w:val="0"/>
          <w:numId w:val="8"/>
        </w:numPr>
      </w:pPr>
      <w:r w:rsidRPr="00BB70DF">
        <w:t>Muita asioita ei ollut.</w:t>
      </w:r>
    </w:p>
    <w:p w:rsidR="00D204B8" w:rsidRDefault="008E4BF6" w:rsidP="006D0F71">
      <w:r>
        <w:br/>
        <w:t xml:space="preserve"> </w:t>
      </w:r>
    </w:p>
    <w:p w:rsidR="00D204B8" w:rsidRDefault="00D204B8" w:rsidP="006D0F71"/>
    <w:p w:rsidR="00D204B8" w:rsidRDefault="00D204B8" w:rsidP="006D0F71"/>
    <w:p w:rsidR="00D204B8" w:rsidRDefault="00D204B8" w:rsidP="006D0F71"/>
    <w:p w:rsidR="00D204B8" w:rsidRDefault="00D204B8" w:rsidP="006D0F71"/>
    <w:p w:rsidR="00D204B8" w:rsidRPr="00D204B8" w:rsidRDefault="00D204B8" w:rsidP="006D0F71">
      <w:pPr>
        <w:rPr>
          <w:b/>
        </w:rPr>
      </w:pPr>
      <w:r w:rsidRPr="00D204B8">
        <w:rPr>
          <w:b/>
        </w:rPr>
        <w:lastRenderedPageBreak/>
        <w:t>LIITE 1</w:t>
      </w:r>
    </w:p>
    <w:p w:rsidR="00D204B8" w:rsidRDefault="00D204B8" w:rsidP="00D204B8">
      <w:pPr>
        <w:rPr>
          <w:rFonts w:asciiTheme="majorHAnsi" w:hAnsiTheme="majorHAnsi" w:cs="Times New Roman"/>
          <w:b/>
          <w:bCs/>
          <w:color w:val="000000"/>
        </w:rPr>
      </w:pPr>
      <w:r>
        <w:rPr>
          <w:rFonts w:asciiTheme="majorHAnsi" w:hAnsiTheme="majorHAnsi" w:cs="Times New Roman"/>
          <w:b/>
          <w:bCs/>
          <w:noProof/>
          <w:color w:val="000000"/>
          <w:lang w:eastAsia="fi-FI"/>
        </w:rPr>
        <w:drawing>
          <wp:inline distT="0" distB="0" distL="0" distR="0" wp14:anchorId="799FC9A7" wp14:editId="0207FE50">
            <wp:extent cx="5611749" cy="943754"/>
            <wp:effectExtent l="0" t="0" r="825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707" cy="948288"/>
                    </a:xfrm>
                    <a:prstGeom prst="rect">
                      <a:avLst/>
                    </a:prstGeom>
                    <a:noFill/>
                    <a:ln>
                      <a:noFill/>
                    </a:ln>
                  </pic:spPr>
                </pic:pic>
              </a:graphicData>
            </a:graphic>
          </wp:inline>
        </w:drawing>
      </w:r>
    </w:p>
    <w:p w:rsidR="00D204B8" w:rsidRPr="009225FF" w:rsidRDefault="00D204B8" w:rsidP="00D204B8">
      <w:pPr>
        <w:rPr>
          <w:rFonts w:asciiTheme="majorHAnsi" w:hAnsiTheme="majorHAnsi" w:cs="Times New Roman"/>
        </w:rPr>
      </w:pPr>
      <w:r w:rsidRPr="009225FF">
        <w:rPr>
          <w:rFonts w:asciiTheme="majorHAnsi" w:hAnsiTheme="majorHAnsi" w:cs="Times New Roman"/>
          <w:b/>
          <w:bCs/>
          <w:color w:val="000000"/>
        </w:rPr>
        <w:t>Tutkijapalveluiden työryhmä</w:t>
      </w:r>
    </w:p>
    <w:p w:rsidR="00D204B8" w:rsidRDefault="00D204B8" w:rsidP="00D204B8">
      <w:pPr>
        <w:rPr>
          <w:rFonts w:asciiTheme="majorHAnsi" w:hAnsiTheme="majorHAnsi" w:cs="Times New Roman"/>
        </w:rPr>
      </w:pPr>
      <w:r w:rsidRPr="009225FF">
        <w:rPr>
          <w:rFonts w:asciiTheme="majorHAnsi" w:hAnsiTheme="majorHAnsi" w:cs="Times New Roman"/>
          <w:b/>
          <w:bCs/>
          <w:color w:val="000000"/>
        </w:rPr>
        <w:t>Toimintasuunnitelma vuodelle 201</w:t>
      </w:r>
      <w:r>
        <w:rPr>
          <w:rFonts w:asciiTheme="majorHAnsi" w:hAnsiTheme="majorHAnsi" w:cs="Times New Roman"/>
          <w:b/>
          <w:bCs/>
          <w:color w:val="000000"/>
        </w:rPr>
        <w:t>8</w:t>
      </w:r>
    </w:p>
    <w:p w:rsidR="00D204B8" w:rsidRPr="00D204B8" w:rsidRDefault="00D204B8" w:rsidP="00D204B8">
      <w:pPr>
        <w:rPr>
          <w:rFonts w:asciiTheme="majorHAnsi" w:hAnsiTheme="majorHAnsi" w:cs="Times New Roman"/>
        </w:rPr>
      </w:pPr>
    </w:p>
    <w:p w:rsidR="00D204B8" w:rsidRDefault="00D204B8" w:rsidP="00D204B8">
      <w:pPr>
        <w:rPr>
          <w:rFonts w:asciiTheme="majorHAnsi" w:hAnsiTheme="majorHAnsi" w:cs="Times New Roman"/>
          <w:color w:val="000000"/>
        </w:rPr>
      </w:pPr>
      <w:r w:rsidRPr="002D196F">
        <w:rPr>
          <w:rFonts w:asciiTheme="majorHAnsi" w:hAnsiTheme="majorHAnsi" w:cs="Times New Roman"/>
          <w:b/>
          <w:bCs/>
          <w:caps/>
          <w:color w:val="000000"/>
        </w:rPr>
        <w:t>Toiminnan tavoite</w:t>
      </w:r>
      <w:r>
        <w:rPr>
          <w:rFonts w:asciiTheme="majorHAnsi" w:hAnsiTheme="majorHAnsi" w:cs="Times New Roman"/>
          <w:b/>
          <w:bCs/>
          <w:caps/>
          <w:color w:val="000000"/>
        </w:rPr>
        <w:t xml:space="preserve"> </w:t>
      </w:r>
    </w:p>
    <w:p w:rsidR="00D204B8" w:rsidRPr="009225FF" w:rsidRDefault="00D204B8" w:rsidP="00D204B8">
      <w:pPr>
        <w:rPr>
          <w:rFonts w:asciiTheme="majorHAnsi" w:hAnsiTheme="majorHAnsi" w:cs="Times New Roman"/>
        </w:rPr>
      </w:pPr>
      <w:r>
        <w:rPr>
          <w:rFonts w:asciiTheme="majorHAnsi" w:hAnsiTheme="majorHAnsi" w:cs="Times New Roman"/>
          <w:color w:val="000000"/>
        </w:rPr>
        <w:t>T</w:t>
      </w:r>
      <w:r w:rsidRPr="009225FF">
        <w:rPr>
          <w:rFonts w:asciiTheme="majorHAnsi" w:hAnsiTheme="majorHAnsi" w:cs="Times New Roman"/>
          <w:color w:val="000000"/>
        </w:rPr>
        <w:t>yöryhmä edistää tieteellis</w:t>
      </w:r>
      <w:r>
        <w:rPr>
          <w:rFonts w:asciiTheme="majorHAnsi" w:hAnsiTheme="majorHAnsi" w:cs="Times New Roman"/>
          <w:color w:val="000000"/>
        </w:rPr>
        <w:t>ten</w:t>
      </w:r>
      <w:r w:rsidRPr="009225FF">
        <w:rPr>
          <w:rFonts w:asciiTheme="majorHAnsi" w:hAnsiTheme="majorHAnsi" w:cs="Times New Roman"/>
          <w:color w:val="000000"/>
        </w:rPr>
        <w:t xml:space="preserve"> kirjasto</w:t>
      </w:r>
      <w:r>
        <w:rPr>
          <w:rFonts w:asciiTheme="majorHAnsi" w:hAnsiTheme="majorHAnsi" w:cs="Times New Roman"/>
          <w:color w:val="000000"/>
        </w:rPr>
        <w:t>jen</w:t>
      </w:r>
      <w:r w:rsidRPr="009225FF">
        <w:rPr>
          <w:rFonts w:asciiTheme="majorHAnsi" w:hAnsiTheme="majorHAnsi" w:cs="Times New Roman"/>
          <w:color w:val="000000"/>
        </w:rPr>
        <w:t xml:space="preserve"> ja tietopalvelui</w:t>
      </w:r>
      <w:r>
        <w:rPr>
          <w:rFonts w:asciiTheme="majorHAnsi" w:hAnsiTheme="majorHAnsi" w:cs="Times New Roman"/>
          <w:color w:val="000000"/>
        </w:rPr>
        <w:t xml:space="preserve">den tutkijapalveluissa työskentelevien ammatillista kehittymistä. Ryhmämme toiminta liittyy mm. </w:t>
      </w:r>
      <w:r w:rsidRPr="009225FF">
        <w:rPr>
          <w:rFonts w:asciiTheme="majorHAnsi" w:hAnsiTheme="majorHAnsi" w:cs="Times New Roman"/>
          <w:color w:val="000000"/>
        </w:rPr>
        <w:t>seuraavi</w:t>
      </w:r>
      <w:r>
        <w:rPr>
          <w:rFonts w:asciiTheme="majorHAnsi" w:hAnsiTheme="majorHAnsi" w:cs="Times New Roman"/>
          <w:color w:val="000000"/>
        </w:rPr>
        <w:t>n</w:t>
      </w:r>
      <w:r w:rsidRPr="009225FF">
        <w:rPr>
          <w:rFonts w:asciiTheme="majorHAnsi" w:hAnsiTheme="majorHAnsi" w:cs="Times New Roman"/>
          <w:color w:val="000000"/>
        </w:rPr>
        <w:t xml:space="preserve"> aihealuei</w:t>
      </w:r>
      <w:r>
        <w:rPr>
          <w:rFonts w:asciiTheme="majorHAnsi" w:hAnsiTheme="majorHAnsi" w:cs="Times New Roman"/>
          <w:color w:val="000000"/>
        </w:rPr>
        <w:t>siin</w:t>
      </w:r>
      <w:r w:rsidRPr="009225FF">
        <w:rPr>
          <w:rFonts w:asciiTheme="majorHAnsi" w:hAnsiTheme="majorHAnsi" w:cs="Times New Roman"/>
          <w:color w:val="000000"/>
        </w:rPr>
        <w:t xml:space="preserve">: tutkimuksen arviointi ja bibliometriikka, </w:t>
      </w:r>
      <w:r>
        <w:rPr>
          <w:rFonts w:asciiTheme="majorHAnsi" w:hAnsiTheme="majorHAnsi" w:cs="Times New Roman"/>
          <w:color w:val="000000"/>
        </w:rPr>
        <w:t xml:space="preserve">avoimen tieteen teemat kuten julkaiseminen, </w:t>
      </w:r>
      <w:r w:rsidRPr="009225FF">
        <w:rPr>
          <w:rFonts w:asciiTheme="majorHAnsi" w:hAnsiTheme="majorHAnsi" w:cs="Times New Roman"/>
          <w:color w:val="000000"/>
        </w:rPr>
        <w:t>tutkimus</w:t>
      </w:r>
      <w:r>
        <w:rPr>
          <w:rFonts w:asciiTheme="majorHAnsi" w:hAnsiTheme="majorHAnsi" w:cs="Times New Roman"/>
          <w:color w:val="000000"/>
        </w:rPr>
        <w:t>aineistojen hallinta ja</w:t>
      </w:r>
      <w:r w:rsidRPr="009225FF">
        <w:rPr>
          <w:rFonts w:asciiTheme="majorHAnsi" w:hAnsiTheme="majorHAnsi" w:cs="Times New Roman"/>
          <w:color w:val="000000"/>
        </w:rPr>
        <w:t xml:space="preserve"> julkaisuarkistot</w:t>
      </w:r>
      <w:r>
        <w:rPr>
          <w:rFonts w:asciiTheme="majorHAnsi" w:hAnsiTheme="majorHAnsi" w:cs="Times New Roman"/>
          <w:color w:val="000000"/>
        </w:rPr>
        <w:t xml:space="preserve"> sekä kulloinkin ajankohtaisiksi tunnistetut teemat.</w:t>
      </w:r>
    </w:p>
    <w:p w:rsidR="00D204B8" w:rsidRPr="009225FF" w:rsidRDefault="00D204B8" w:rsidP="00D204B8">
      <w:pPr>
        <w:rPr>
          <w:rFonts w:asciiTheme="majorHAnsi" w:eastAsia="Times New Roman" w:hAnsiTheme="majorHAnsi" w:cs="Times New Roman"/>
        </w:rPr>
      </w:pPr>
    </w:p>
    <w:p w:rsidR="00D204B8" w:rsidRPr="00D204B8" w:rsidRDefault="00D204B8" w:rsidP="00D204B8">
      <w:pPr>
        <w:rPr>
          <w:rFonts w:asciiTheme="majorHAnsi" w:hAnsiTheme="majorHAnsi" w:cs="Times New Roman"/>
          <w:b/>
          <w:bCs/>
          <w:caps/>
          <w:color w:val="000000"/>
        </w:rPr>
      </w:pPr>
      <w:r w:rsidRPr="002D196F">
        <w:rPr>
          <w:rFonts w:asciiTheme="majorHAnsi" w:hAnsiTheme="majorHAnsi" w:cs="Times New Roman"/>
          <w:b/>
          <w:bCs/>
          <w:caps/>
          <w:color w:val="000000"/>
        </w:rPr>
        <w:t>Toimintasuunnitelma vuodelle 201</w:t>
      </w:r>
      <w:r>
        <w:rPr>
          <w:rFonts w:asciiTheme="majorHAnsi" w:hAnsiTheme="majorHAnsi" w:cs="Times New Roman"/>
          <w:b/>
          <w:bCs/>
          <w:caps/>
          <w:color w:val="000000"/>
        </w:rPr>
        <w:t>8</w:t>
      </w:r>
    </w:p>
    <w:p w:rsidR="00D204B8" w:rsidRPr="00001098" w:rsidRDefault="00D204B8" w:rsidP="00D204B8">
      <w:pPr>
        <w:rPr>
          <w:rFonts w:asciiTheme="majorHAnsi" w:hAnsiTheme="majorHAnsi" w:cs="Times New Roman"/>
          <w:i/>
          <w:color w:val="000000"/>
        </w:rPr>
      </w:pPr>
      <w:r w:rsidRPr="00001098">
        <w:rPr>
          <w:rFonts w:asciiTheme="majorHAnsi" w:hAnsiTheme="majorHAnsi" w:cs="Times New Roman"/>
          <w:i/>
          <w:color w:val="000000"/>
        </w:rPr>
        <w:t>Kokoukset</w:t>
      </w:r>
    </w:p>
    <w:p w:rsidR="00D204B8" w:rsidRPr="00D204B8" w:rsidRDefault="00D204B8" w:rsidP="00D204B8">
      <w:pPr>
        <w:rPr>
          <w:rFonts w:asciiTheme="majorHAnsi" w:hAnsiTheme="majorHAnsi" w:cs="Times New Roman"/>
          <w:color w:val="000000"/>
        </w:rPr>
      </w:pPr>
      <w:r>
        <w:rPr>
          <w:rFonts w:asciiTheme="majorHAnsi" w:hAnsiTheme="majorHAnsi" w:cs="Times New Roman"/>
          <w:color w:val="000000"/>
        </w:rPr>
        <w:t>Järjestämme 1-3</w:t>
      </w:r>
      <w:r w:rsidRPr="009225FF">
        <w:rPr>
          <w:rFonts w:asciiTheme="majorHAnsi" w:hAnsiTheme="majorHAnsi" w:cs="Times New Roman"/>
          <w:color w:val="000000"/>
        </w:rPr>
        <w:t xml:space="preserve"> k</w:t>
      </w:r>
      <w:r>
        <w:rPr>
          <w:rFonts w:asciiTheme="majorHAnsi" w:hAnsiTheme="majorHAnsi" w:cs="Times New Roman"/>
          <w:color w:val="000000"/>
        </w:rPr>
        <w:t xml:space="preserve">okousta </w:t>
      </w:r>
      <w:r w:rsidRPr="009225FF">
        <w:rPr>
          <w:rFonts w:asciiTheme="majorHAnsi" w:hAnsiTheme="majorHAnsi" w:cs="Times New Roman"/>
          <w:color w:val="000000"/>
        </w:rPr>
        <w:t>vuoden aikana</w:t>
      </w:r>
      <w:r>
        <w:rPr>
          <w:rFonts w:asciiTheme="majorHAnsi" w:hAnsiTheme="majorHAnsi" w:cs="Times New Roman"/>
          <w:color w:val="000000"/>
        </w:rPr>
        <w:t>. Koska t</w:t>
      </w:r>
      <w:r w:rsidRPr="009225FF">
        <w:rPr>
          <w:rFonts w:asciiTheme="majorHAnsi" w:hAnsiTheme="majorHAnsi" w:cs="Times New Roman"/>
          <w:color w:val="000000"/>
        </w:rPr>
        <w:t>yöryhmäläis</w:t>
      </w:r>
      <w:r>
        <w:rPr>
          <w:rFonts w:asciiTheme="majorHAnsi" w:hAnsiTheme="majorHAnsi" w:cs="Times New Roman"/>
          <w:color w:val="000000"/>
        </w:rPr>
        <w:t xml:space="preserve">et ovat eri puolelta Suomea, pyrimme mahdollistamaan etäkokoukset ja </w:t>
      </w:r>
      <w:r w:rsidRPr="009225FF">
        <w:rPr>
          <w:rFonts w:asciiTheme="majorHAnsi" w:hAnsiTheme="majorHAnsi" w:cs="Times New Roman"/>
          <w:color w:val="000000"/>
        </w:rPr>
        <w:t>suunnittele</w:t>
      </w:r>
      <w:r>
        <w:rPr>
          <w:rFonts w:asciiTheme="majorHAnsi" w:hAnsiTheme="majorHAnsi" w:cs="Times New Roman"/>
          <w:color w:val="000000"/>
        </w:rPr>
        <w:t>maan toimintaa sähköisin välinein.</w:t>
      </w:r>
      <w:r w:rsidRPr="009225FF">
        <w:rPr>
          <w:rFonts w:asciiTheme="majorHAnsi" w:hAnsiTheme="majorHAnsi" w:cs="Times New Roman"/>
          <w:color w:val="000000"/>
        </w:rPr>
        <w:t xml:space="preserve"> </w:t>
      </w:r>
    </w:p>
    <w:p w:rsidR="00D204B8" w:rsidRDefault="00D204B8" w:rsidP="00D204B8">
      <w:pPr>
        <w:rPr>
          <w:rFonts w:asciiTheme="majorHAnsi" w:eastAsia="Times New Roman" w:hAnsiTheme="majorHAnsi" w:cs="Times New Roman"/>
        </w:rPr>
      </w:pPr>
      <w:r w:rsidRPr="00001098">
        <w:rPr>
          <w:rFonts w:asciiTheme="majorHAnsi" w:eastAsia="Times New Roman" w:hAnsiTheme="majorHAnsi" w:cs="Times New Roman"/>
          <w:i/>
        </w:rPr>
        <w:t>Tapahtumat</w:t>
      </w:r>
      <w:r>
        <w:rPr>
          <w:rFonts w:asciiTheme="majorHAnsi" w:eastAsia="Times New Roman" w:hAnsiTheme="majorHAnsi" w:cs="Times New Roman"/>
          <w:i/>
        </w:rPr>
        <w:t xml:space="preserve"> </w:t>
      </w:r>
    </w:p>
    <w:p w:rsidR="00BB70DF" w:rsidRPr="00017AF1" w:rsidRDefault="00BB70DF" w:rsidP="00D204B8">
      <w:pPr>
        <w:rPr>
          <w:rFonts w:asciiTheme="majorHAnsi" w:hAnsiTheme="majorHAnsi" w:cs="Times New Roman"/>
          <w:color w:val="FF0000"/>
        </w:rPr>
      </w:pPr>
      <w:r w:rsidRPr="00017AF1">
        <w:rPr>
          <w:rFonts w:asciiTheme="majorHAnsi" w:hAnsiTheme="majorHAnsi" w:cs="Times New Roman"/>
          <w:color w:val="FF0000"/>
        </w:rPr>
        <w:t xml:space="preserve">Järjestämme syksyllä 2018 seminaarin yhteistyössä STKS:n IL-työryhmän kanssa. Yhteistyötä laajennetaan mahdollisesti myös muihin STKS:n työryhmiin ja SYNn Tietoaineistoverkostoon.  </w:t>
      </w:r>
    </w:p>
    <w:p w:rsidR="00D204B8" w:rsidRPr="002D196F" w:rsidRDefault="00D204B8" w:rsidP="00D204B8">
      <w:pPr>
        <w:rPr>
          <w:rFonts w:asciiTheme="majorHAnsi" w:hAnsiTheme="majorHAnsi" w:cs="Times New Roman"/>
          <w:i/>
        </w:rPr>
      </w:pPr>
      <w:r w:rsidRPr="002D196F">
        <w:rPr>
          <w:rFonts w:asciiTheme="majorHAnsi" w:hAnsiTheme="majorHAnsi" w:cs="Times New Roman"/>
          <w:bCs/>
          <w:i/>
          <w:color w:val="000000"/>
        </w:rPr>
        <w:t>Tiedotus ryhmän toiminnasta ja seminaarista</w:t>
      </w:r>
    </w:p>
    <w:p w:rsidR="00D204B8" w:rsidRPr="00D204B8" w:rsidRDefault="00D204B8" w:rsidP="00D204B8">
      <w:pPr>
        <w:rPr>
          <w:rFonts w:asciiTheme="majorHAnsi" w:hAnsiTheme="majorHAnsi" w:cs="Times New Roman"/>
        </w:rPr>
      </w:pPr>
      <w:r w:rsidRPr="009225FF">
        <w:rPr>
          <w:rFonts w:asciiTheme="majorHAnsi" w:hAnsiTheme="majorHAnsi" w:cs="Times New Roman"/>
          <w:color w:val="000000"/>
        </w:rPr>
        <w:t xml:space="preserve">Ryhmän toiminnasta </w:t>
      </w:r>
      <w:r>
        <w:rPr>
          <w:rFonts w:asciiTheme="majorHAnsi" w:hAnsiTheme="majorHAnsi" w:cs="Times New Roman"/>
          <w:color w:val="000000"/>
        </w:rPr>
        <w:t xml:space="preserve">ja seminaarista </w:t>
      </w:r>
      <w:r w:rsidRPr="009225FF">
        <w:rPr>
          <w:rFonts w:asciiTheme="majorHAnsi" w:hAnsiTheme="majorHAnsi" w:cs="Times New Roman"/>
          <w:color w:val="000000"/>
        </w:rPr>
        <w:t xml:space="preserve">tiedotetaan </w:t>
      </w:r>
      <w:r>
        <w:rPr>
          <w:rFonts w:asciiTheme="majorHAnsi" w:hAnsiTheme="majorHAnsi" w:cs="Times New Roman"/>
          <w:color w:val="000000"/>
        </w:rPr>
        <w:t xml:space="preserve">STKSn palvelimella olevan </w:t>
      </w:r>
      <w:r w:rsidRPr="009225FF">
        <w:rPr>
          <w:rFonts w:asciiTheme="majorHAnsi" w:hAnsiTheme="majorHAnsi" w:cs="Times New Roman"/>
          <w:color w:val="000000"/>
        </w:rPr>
        <w:t>verkkosivun kautta</w:t>
      </w:r>
      <w:r>
        <w:rPr>
          <w:rFonts w:asciiTheme="majorHAnsi" w:hAnsiTheme="majorHAnsi" w:cs="Times New Roman"/>
          <w:color w:val="000000"/>
        </w:rPr>
        <w:t xml:space="preserve"> ja seuran Facebook-tilin välityksellä. </w:t>
      </w:r>
      <w:r w:rsidRPr="009225FF">
        <w:rPr>
          <w:rFonts w:asciiTheme="majorHAnsi" w:hAnsiTheme="majorHAnsi" w:cs="Times New Roman"/>
          <w:color w:val="000000"/>
        </w:rPr>
        <w:t>Lisäksi tiedotetaan tarpeen mukaan kirjasto- ja tietopalvelualan sähköpostilistoilla, asiantuntijatahoille ja tiedotettavan toiminnan sisällön mukaisesti myös muille organisaatioille ja toiminnasta kiinnostuneille tahoille.</w:t>
      </w:r>
      <w:r>
        <w:rPr>
          <w:rFonts w:asciiTheme="majorHAnsi" w:hAnsiTheme="majorHAnsi" w:cs="Times New Roman"/>
          <w:color w:val="000000"/>
        </w:rPr>
        <w:t xml:space="preserve"> Seminaareihin osallistuvia aktivoidaan kertomaan käynnissä olevasta tapahtumasta sosiaalisessa mediassa. </w:t>
      </w:r>
    </w:p>
    <w:p w:rsidR="00D204B8" w:rsidRPr="00D806E5" w:rsidRDefault="00D204B8" w:rsidP="00D204B8">
      <w:pPr>
        <w:rPr>
          <w:rFonts w:asciiTheme="majorHAnsi" w:eastAsia="Times New Roman" w:hAnsiTheme="majorHAnsi" w:cs="Times New Roman"/>
          <w:sz w:val="16"/>
          <w:szCs w:val="16"/>
        </w:rPr>
      </w:pPr>
    </w:p>
    <w:p w:rsidR="00D204B8" w:rsidRPr="009225FF" w:rsidRDefault="00D204B8" w:rsidP="00D204B8">
      <w:pPr>
        <w:rPr>
          <w:rFonts w:asciiTheme="majorHAnsi" w:hAnsiTheme="majorHAnsi" w:cs="Times New Roman"/>
        </w:rPr>
      </w:pPr>
      <w:r w:rsidRPr="00001098">
        <w:rPr>
          <w:rFonts w:asciiTheme="majorHAnsi" w:hAnsiTheme="majorHAnsi" w:cs="Times New Roman"/>
          <w:b/>
          <w:bCs/>
          <w:caps/>
          <w:color w:val="000000"/>
        </w:rPr>
        <w:t>Toimintaresurssit</w:t>
      </w:r>
      <w:r w:rsidRPr="009225FF">
        <w:rPr>
          <w:rFonts w:asciiTheme="majorHAnsi" w:hAnsiTheme="majorHAnsi" w:cs="Times New Roman"/>
          <w:b/>
          <w:bCs/>
          <w:color w:val="000000"/>
        </w:rPr>
        <w:t xml:space="preserve"> 201</w:t>
      </w:r>
      <w:r>
        <w:rPr>
          <w:rFonts w:asciiTheme="majorHAnsi" w:hAnsiTheme="majorHAnsi" w:cs="Times New Roman"/>
          <w:b/>
          <w:bCs/>
          <w:color w:val="000000"/>
        </w:rPr>
        <w:t>8</w:t>
      </w:r>
      <w:r w:rsidRPr="009225FF">
        <w:rPr>
          <w:rFonts w:asciiTheme="majorHAnsi" w:hAnsiTheme="majorHAnsi" w:cs="Times New Roman"/>
          <w:b/>
          <w:bCs/>
          <w:color w:val="00000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D204B8" w:rsidRPr="00357E8E" w:rsidTr="009B54CF">
        <w:tc>
          <w:tcPr>
            <w:tcW w:w="4811" w:type="dxa"/>
          </w:tcPr>
          <w:p w:rsidR="00D204B8" w:rsidRPr="00357E8E" w:rsidRDefault="00D204B8" w:rsidP="009B54CF">
            <w:pPr>
              <w:rPr>
                <w:rFonts w:asciiTheme="majorHAnsi" w:hAnsiTheme="majorHAnsi" w:cs="Times New Roman"/>
                <w:bCs/>
                <w:color w:val="000000"/>
                <w:sz w:val="20"/>
                <w:szCs w:val="20"/>
              </w:rPr>
            </w:pPr>
            <w:r w:rsidRPr="00357E8E">
              <w:rPr>
                <w:rFonts w:asciiTheme="majorHAnsi" w:hAnsiTheme="majorHAnsi" w:cs="Times New Roman"/>
                <w:bCs/>
                <w:color w:val="000000"/>
                <w:sz w:val="20"/>
                <w:szCs w:val="20"/>
              </w:rPr>
              <w:t>Tulot</w:t>
            </w:r>
          </w:p>
          <w:p w:rsidR="00D204B8" w:rsidRPr="00357E8E" w:rsidRDefault="00D204B8" w:rsidP="009B54CF">
            <w:pPr>
              <w:rPr>
                <w:rFonts w:asciiTheme="majorHAnsi" w:hAnsiTheme="majorHAnsi" w:cs="Times New Roman"/>
                <w:bCs/>
                <w:color w:val="000000"/>
                <w:sz w:val="20"/>
                <w:szCs w:val="20"/>
              </w:rPr>
            </w:pPr>
            <w:r w:rsidRPr="00305AD4">
              <w:rPr>
                <w:rFonts w:asciiTheme="majorHAnsi" w:hAnsiTheme="majorHAnsi" w:cs="Times New Roman"/>
                <w:bCs/>
                <w:color w:val="000000"/>
                <w:sz w:val="20"/>
                <w:szCs w:val="20"/>
              </w:rPr>
              <w:t xml:space="preserve">3000-4000 </w:t>
            </w:r>
          </w:p>
        </w:tc>
        <w:tc>
          <w:tcPr>
            <w:tcW w:w="4811" w:type="dxa"/>
          </w:tcPr>
          <w:p w:rsidR="00D204B8" w:rsidRPr="00357E8E" w:rsidRDefault="00D204B8" w:rsidP="009B54CF">
            <w:pPr>
              <w:rPr>
                <w:rFonts w:asciiTheme="majorHAnsi" w:hAnsiTheme="majorHAnsi" w:cs="Times New Roman"/>
                <w:bCs/>
                <w:color w:val="000000"/>
                <w:sz w:val="20"/>
                <w:szCs w:val="20"/>
              </w:rPr>
            </w:pPr>
            <w:r w:rsidRPr="00357E8E">
              <w:rPr>
                <w:rFonts w:asciiTheme="majorHAnsi" w:hAnsiTheme="majorHAnsi" w:cs="Times New Roman"/>
                <w:bCs/>
                <w:color w:val="000000"/>
                <w:sz w:val="20"/>
                <w:szCs w:val="20"/>
              </w:rPr>
              <w:t>Menot</w:t>
            </w:r>
          </w:p>
          <w:p w:rsidR="00D204B8" w:rsidRPr="00357E8E" w:rsidRDefault="00D204B8" w:rsidP="009B54CF">
            <w:pPr>
              <w:rPr>
                <w:rFonts w:asciiTheme="majorHAnsi" w:eastAsia="Times New Roman" w:hAnsiTheme="majorHAnsi" w:cs="Times New Roman"/>
                <w:sz w:val="20"/>
                <w:szCs w:val="20"/>
              </w:rPr>
            </w:pPr>
            <w:r w:rsidRPr="00305AD4">
              <w:rPr>
                <w:rFonts w:asciiTheme="majorHAnsi" w:hAnsiTheme="majorHAnsi" w:cs="Times New Roman"/>
                <w:bCs/>
                <w:color w:val="000000"/>
                <w:sz w:val="20"/>
                <w:szCs w:val="20"/>
              </w:rPr>
              <w:t xml:space="preserve">Jäsenten matkakustannukset </w:t>
            </w:r>
            <w:r w:rsidRPr="00305AD4">
              <w:rPr>
                <w:rFonts w:asciiTheme="majorHAnsi" w:eastAsia="Times New Roman" w:hAnsiTheme="majorHAnsi" w:cs="Times New Roman"/>
                <w:sz w:val="20"/>
                <w:szCs w:val="20"/>
              </w:rPr>
              <w:t>150-600 eur</w:t>
            </w:r>
          </w:p>
          <w:p w:rsidR="00D204B8" w:rsidRPr="00357E8E" w:rsidRDefault="00D204B8" w:rsidP="009B54CF">
            <w:pPr>
              <w:rPr>
                <w:rFonts w:asciiTheme="majorHAnsi" w:hAnsiTheme="majorHAnsi" w:cs="Times New Roman"/>
                <w:bCs/>
                <w:color w:val="000000"/>
                <w:sz w:val="20"/>
                <w:szCs w:val="20"/>
              </w:rPr>
            </w:pPr>
          </w:p>
        </w:tc>
      </w:tr>
      <w:tr w:rsidR="00D204B8" w:rsidRPr="00357E8E" w:rsidTr="009B54CF">
        <w:tc>
          <w:tcPr>
            <w:tcW w:w="4811" w:type="dxa"/>
          </w:tcPr>
          <w:p w:rsidR="00D204B8" w:rsidRPr="00357E8E" w:rsidRDefault="00D204B8" w:rsidP="009B54CF">
            <w:pPr>
              <w:rPr>
                <w:rFonts w:asciiTheme="majorHAnsi" w:eastAsia="Times New Roman" w:hAnsiTheme="majorHAnsi" w:cs="Times New Roman"/>
                <w:sz w:val="20"/>
                <w:szCs w:val="20"/>
              </w:rPr>
            </w:pPr>
            <w:r w:rsidRPr="00357E8E">
              <w:rPr>
                <w:rFonts w:asciiTheme="majorHAnsi" w:eastAsia="Times New Roman" w:hAnsiTheme="majorHAnsi" w:cs="Times New Roman"/>
                <w:sz w:val="20"/>
                <w:szCs w:val="20"/>
              </w:rPr>
              <w:t xml:space="preserve">Arvioitu tuotto </w:t>
            </w:r>
          </w:p>
          <w:p w:rsidR="00D204B8" w:rsidRPr="00357E8E" w:rsidRDefault="00D204B8" w:rsidP="009B54CF">
            <w:pPr>
              <w:rPr>
                <w:rFonts w:asciiTheme="majorHAnsi" w:eastAsia="Times New Roman" w:hAnsiTheme="majorHAnsi" w:cs="Times New Roman"/>
                <w:sz w:val="20"/>
                <w:szCs w:val="20"/>
              </w:rPr>
            </w:pPr>
            <w:r w:rsidRPr="00305AD4">
              <w:rPr>
                <w:rFonts w:asciiTheme="majorHAnsi" w:eastAsia="Times New Roman" w:hAnsiTheme="majorHAnsi" w:cs="Times New Roman"/>
                <w:sz w:val="20"/>
                <w:szCs w:val="20"/>
              </w:rPr>
              <w:t>2000-3000 eur</w:t>
            </w:r>
          </w:p>
        </w:tc>
        <w:tc>
          <w:tcPr>
            <w:tcW w:w="4811" w:type="dxa"/>
          </w:tcPr>
          <w:p w:rsidR="00D204B8" w:rsidRPr="00357E8E" w:rsidRDefault="00D204B8" w:rsidP="009B54CF">
            <w:pPr>
              <w:rPr>
                <w:rFonts w:asciiTheme="majorHAnsi" w:hAnsiTheme="majorHAnsi" w:cs="Times New Roman"/>
                <w:bCs/>
                <w:color w:val="000000"/>
                <w:sz w:val="20"/>
                <w:szCs w:val="20"/>
              </w:rPr>
            </w:pPr>
          </w:p>
        </w:tc>
      </w:tr>
    </w:tbl>
    <w:p w:rsidR="00C71DF8" w:rsidRDefault="00C71DF8" w:rsidP="00D204B8">
      <w:pPr>
        <w:rPr>
          <w:rFonts w:asciiTheme="majorHAnsi" w:hAnsiTheme="majorHAnsi" w:cs="Times New Roman"/>
          <w:b/>
          <w:bCs/>
          <w:caps/>
          <w:color w:val="000000"/>
        </w:rPr>
      </w:pPr>
    </w:p>
    <w:p w:rsidR="00D204B8" w:rsidRPr="00D204B8" w:rsidRDefault="00D204B8" w:rsidP="00D204B8">
      <w:pPr>
        <w:rPr>
          <w:rFonts w:asciiTheme="majorHAnsi" w:hAnsiTheme="majorHAnsi" w:cs="Times New Roman"/>
        </w:rPr>
      </w:pPr>
      <w:r w:rsidRPr="00001098">
        <w:rPr>
          <w:rFonts w:asciiTheme="majorHAnsi" w:hAnsiTheme="majorHAnsi" w:cs="Times New Roman"/>
          <w:b/>
          <w:bCs/>
          <w:caps/>
          <w:color w:val="000000"/>
        </w:rPr>
        <w:lastRenderedPageBreak/>
        <w:t>Työryhmän jäsenet vuonna</w:t>
      </w:r>
      <w:r>
        <w:rPr>
          <w:rFonts w:asciiTheme="majorHAnsi" w:hAnsiTheme="majorHAnsi" w:cs="Times New Roman"/>
          <w:b/>
          <w:bCs/>
          <w:color w:val="000000"/>
        </w:rPr>
        <w:t xml:space="preserve"> 2018</w:t>
      </w:r>
    </w:p>
    <w:p w:rsidR="00D204B8" w:rsidRDefault="00D204B8" w:rsidP="00D204B8">
      <w:pPr>
        <w:rPr>
          <w:rFonts w:asciiTheme="majorHAnsi" w:hAnsiTheme="majorHAnsi" w:cs="Times New Roman"/>
        </w:rPr>
      </w:pPr>
      <w:r w:rsidRPr="00001098">
        <w:rPr>
          <w:rFonts w:asciiTheme="majorHAnsi" w:hAnsiTheme="majorHAnsi" w:cs="Times New Roman"/>
        </w:rPr>
        <w:t>Esa Hakala, tietoasiantuntija, Tampereen yliopiston kirjasto</w:t>
      </w:r>
    </w:p>
    <w:p w:rsidR="00D204B8" w:rsidRPr="00F115C6" w:rsidRDefault="00D204B8" w:rsidP="00D204B8">
      <w:pPr>
        <w:rPr>
          <w:rFonts w:asciiTheme="majorHAnsi" w:hAnsiTheme="majorHAnsi" w:cs="Times New Roman"/>
        </w:rPr>
      </w:pPr>
      <w:r>
        <w:rPr>
          <w:rFonts w:asciiTheme="majorHAnsi" w:hAnsiTheme="majorHAnsi" w:cs="Times New Roman"/>
        </w:rPr>
        <w:t>Kaisa Hartikainen, tietoasiantuntija, Itä-Suomen yliopiston kirjasto</w:t>
      </w:r>
    </w:p>
    <w:p w:rsidR="00D204B8" w:rsidRDefault="00D204B8" w:rsidP="00D204B8">
      <w:pPr>
        <w:rPr>
          <w:rFonts w:asciiTheme="majorHAnsi" w:hAnsiTheme="majorHAnsi" w:cs="Times New Roman"/>
          <w:color w:val="000000"/>
        </w:rPr>
      </w:pPr>
      <w:r w:rsidRPr="00F115C6">
        <w:rPr>
          <w:rFonts w:asciiTheme="majorHAnsi" w:hAnsiTheme="majorHAnsi" w:cs="Times New Roman"/>
          <w:color w:val="000000"/>
        </w:rPr>
        <w:t>Eva Höglund, kirjastonhoitaja, Åbo Akademin kirjasto</w:t>
      </w:r>
    </w:p>
    <w:p w:rsidR="00D204B8" w:rsidRPr="00F115C6" w:rsidRDefault="00D204B8" w:rsidP="00D204B8">
      <w:pPr>
        <w:rPr>
          <w:rFonts w:asciiTheme="majorHAnsi" w:hAnsiTheme="majorHAnsi" w:cs="Times New Roman"/>
          <w:color w:val="000000"/>
        </w:rPr>
      </w:pPr>
      <w:r>
        <w:rPr>
          <w:rFonts w:asciiTheme="majorHAnsi" w:hAnsiTheme="majorHAnsi" w:cs="Times New Roman"/>
          <w:color w:val="000000"/>
        </w:rPr>
        <w:t>Marja Kokko, informaatikko, Jyväskylän yliopiston kirjasto</w:t>
      </w:r>
    </w:p>
    <w:p w:rsidR="00D204B8" w:rsidRPr="00F115C6" w:rsidRDefault="00D204B8" w:rsidP="00D204B8">
      <w:pPr>
        <w:rPr>
          <w:rFonts w:asciiTheme="majorHAnsi" w:hAnsiTheme="majorHAnsi" w:cs="Times New Roman"/>
          <w:color w:val="000000"/>
        </w:rPr>
      </w:pPr>
      <w:r w:rsidRPr="00F115C6">
        <w:rPr>
          <w:rFonts w:asciiTheme="majorHAnsi" w:eastAsia="Times New Roman" w:hAnsiTheme="majorHAnsi" w:cs="Times New Roman"/>
          <w:bCs/>
          <w:color w:val="181818"/>
        </w:rPr>
        <w:t>Seija Kulmala</w:t>
      </w:r>
      <w:r w:rsidRPr="00F115C6">
        <w:rPr>
          <w:rFonts w:asciiTheme="majorHAnsi" w:eastAsia="Times New Roman" w:hAnsiTheme="majorHAnsi" w:cs="Times New Roman"/>
          <w:b/>
          <w:bCs/>
          <w:color w:val="181818"/>
        </w:rPr>
        <w:t xml:space="preserve">, </w:t>
      </w:r>
      <w:r w:rsidRPr="00F115C6">
        <w:rPr>
          <w:rFonts w:asciiTheme="majorHAnsi" w:eastAsia="Times New Roman" w:hAnsiTheme="majorHAnsi" w:cs="Times New Roman"/>
          <w:color w:val="181818"/>
        </w:rPr>
        <w:t>informaatikko, Oulun yliopiston kirjasto</w:t>
      </w:r>
    </w:p>
    <w:p w:rsidR="00D204B8" w:rsidRDefault="00D204B8" w:rsidP="00D204B8">
      <w:pPr>
        <w:rPr>
          <w:rFonts w:asciiTheme="majorHAnsi" w:hAnsiTheme="majorHAnsi" w:cs="Times New Roman"/>
          <w:color w:val="000000"/>
        </w:rPr>
      </w:pPr>
      <w:r w:rsidRPr="00F115C6">
        <w:rPr>
          <w:rFonts w:asciiTheme="majorHAnsi" w:hAnsiTheme="majorHAnsi" w:cs="Times New Roman"/>
          <w:color w:val="000000"/>
        </w:rPr>
        <w:t>Johanna Lahikainen, johtava tietoasiantuntija, Helsingin yliopiston kirjasto</w:t>
      </w:r>
    </w:p>
    <w:p w:rsidR="00D204B8" w:rsidRPr="00F115C6" w:rsidRDefault="00D204B8" w:rsidP="00D204B8">
      <w:pPr>
        <w:rPr>
          <w:rFonts w:asciiTheme="majorHAnsi" w:hAnsiTheme="majorHAnsi" w:cs="Times New Roman"/>
          <w:color w:val="000000"/>
        </w:rPr>
      </w:pPr>
      <w:r>
        <w:rPr>
          <w:rFonts w:asciiTheme="majorHAnsi" w:hAnsiTheme="majorHAnsi" w:cs="Times New Roman"/>
          <w:color w:val="000000"/>
        </w:rPr>
        <w:t xml:space="preserve">Jenni Mikkonen, </w:t>
      </w:r>
      <w:r w:rsidR="00916918" w:rsidRPr="00916918">
        <w:rPr>
          <w:rFonts w:asciiTheme="majorHAnsi" w:hAnsiTheme="majorHAnsi" w:cs="Times New Roman"/>
        </w:rPr>
        <w:t>julkaisuasiantuntija</w:t>
      </w:r>
      <w:r w:rsidRPr="00916918">
        <w:rPr>
          <w:rFonts w:asciiTheme="majorHAnsi" w:hAnsiTheme="majorHAnsi" w:cs="Times New Roman"/>
        </w:rPr>
        <w:t xml:space="preserve">, </w:t>
      </w:r>
      <w:r>
        <w:rPr>
          <w:rFonts w:asciiTheme="majorHAnsi" w:hAnsiTheme="majorHAnsi" w:cs="Times New Roman"/>
          <w:color w:val="000000"/>
        </w:rPr>
        <w:t>Taideyliopisto</w:t>
      </w:r>
    </w:p>
    <w:p w:rsidR="00D204B8" w:rsidRPr="00F115C6" w:rsidRDefault="00D204B8" w:rsidP="00D204B8">
      <w:pPr>
        <w:rPr>
          <w:rFonts w:asciiTheme="majorHAnsi" w:hAnsiTheme="majorHAnsi" w:cs="Times New Roman"/>
        </w:rPr>
      </w:pPr>
      <w:r w:rsidRPr="00F115C6">
        <w:rPr>
          <w:rFonts w:asciiTheme="majorHAnsi" w:eastAsia="Times New Roman" w:hAnsiTheme="majorHAnsi" w:cs="Times New Roman"/>
          <w:bCs/>
          <w:color w:val="181818"/>
        </w:rPr>
        <w:t>Susanna Nykyri</w:t>
      </w:r>
      <w:r w:rsidRPr="00F115C6">
        <w:rPr>
          <w:rFonts w:asciiTheme="majorHAnsi" w:eastAsia="Times New Roman" w:hAnsiTheme="majorHAnsi" w:cs="Times New Roman"/>
          <w:color w:val="181818"/>
        </w:rPr>
        <w:t>, tietoasiantuntija, Helsingin yliopiston kirjasto, STKS:n hallituksen edustaja</w:t>
      </w:r>
    </w:p>
    <w:p w:rsidR="00D204B8" w:rsidRPr="00F115C6" w:rsidRDefault="00D204B8" w:rsidP="00D204B8">
      <w:pPr>
        <w:rPr>
          <w:rFonts w:asciiTheme="majorHAnsi" w:hAnsiTheme="majorHAnsi" w:cs="Times New Roman"/>
          <w:color w:val="000000"/>
        </w:rPr>
      </w:pPr>
      <w:r>
        <w:rPr>
          <w:rFonts w:asciiTheme="majorHAnsi" w:eastAsia="Times New Roman" w:hAnsiTheme="majorHAnsi" w:cs="Times New Roman"/>
          <w:bCs/>
          <w:color w:val="181818"/>
        </w:rPr>
        <w:t>Mikko Saunamäki</w:t>
      </w:r>
      <w:r w:rsidRPr="00F115C6">
        <w:rPr>
          <w:rFonts w:asciiTheme="majorHAnsi" w:eastAsia="Times New Roman" w:hAnsiTheme="majorHAnsi" w:cs="Times New Roman"/>
          <w:color w:val="181818"/>
        </w:rPr>
        <w:t xml:space="preserve">, informaatikko, Luke Tietoratkaisut </w:t>
      </w:r>
      <w:r w:rsidRPr="00F115C6">
        <w:rPr>
          <w:rFonts w:asciiTheme="majorHAnsi" w:hAnsiTheme="majorHAnsi" w:cs="Times New Roman"/>
          <w:color w:val="000000"/>
        </w:rPr>
        <w:t>Metsäntutkimuslaitoksen tietopalvelu</w:t>
      </w:r>
    </w:p>
    <w:p w:rsidR="00D204B8" w:rsidRDefault="00D204B8" w:rsidP="00D204B8">
      <w:pPr>
        <w:pStyle w:val="NoSpacing"/>
        <w:rPr>
          <w:rFonts w:asciiTheme="majorHAnsi" w:hAnsiTheme="majorHAnsi" w:cs="Times New Roman"/>
          <w:color w:val="000000"/>
        </w:rPr>
      </w:pPr>
      <w:r w:rsidRPr="00F115C6">
        <w:rPr>
          <w:rFonts w:asciiTheme="majorHAnsi" w:hAnsiTheme="majorHAnsi" w:cs="Times New Roman"/>
          <w:color w:val="000000"/>
        </w:rPr>
        <w:t xml:space="preserve">Eeva Savolainen, </w:t>
      </w:r>
      <w:r>
        <w:rPr>
          <w:rFonts w:asciiTheme="majorHAnsi" w:hAnsiTheme="majorHAnsi" w:cs="Times New Roman"/>
          <w:color w:val="000000"/>
        </w:rPr>
        <w:t xml:space="preserve">vastaava </w:t>
      </w:r>
      <w:r w:rsidRPr="00F115C6">
        <w:rPr>
          <w:rFonts w:asciiTheme="majorHAnsi" w:hAnsiTheme="majorHAnsi" w:cs="Times New Roman"/>
          <w:color w:val="000000"/>
        </w:rPr>
        <w:t xml:space="preserve">luetteloija, </w:t>
      </w:r>
      <w:r w:rsidRPr="00F115C6">
        <w:rPr>
          <w:rFonts w:asciiTheme="majorHAnsi" w:hAnsiTheme="majorHAnsi" w:cs="Times New Roman"/>
          <w:lang w:eastAsia="fi-FI"/>
        </w:rPr>
        <w:t>Kansallinen audiovisuaalinen instituutti</w:t>
      </w:r>
      <w:r>
        <w:rPr>
          <w:rFonts w:asciiTheme="majorHAnsi" w:hAnsiTheme="majorHAnsi" w:cs="Times New Roman"/>
          <w:lang w:eastAsia="fi-FI"/>
        </w:rPr>
        <w:t xml:space="preserve">, </w:t>
      </w:r>
      <w:r w:rsidRPr="00F115C6">
        <w:rPr>
          <w:rFonts w:asciiTheme="majorHAnsi" w:hAnsiTheme="majorHAnsi" w:cs="Times New Roman"/>
          <w:color w:val="000000"/>
        </w:rPr>
        <w:t>työryhmän sihteeri</w:t>
      </w:r>
    </w:p>
    <w:p w:rsidR="00D204B8" w:rsidRPr="00F115C6" w:rsidRDefault="00D204B8" w:rsidP="00D204B8">
      <w:pPr>
        <w:pStyle w:val="NoSpacing"/>
        <w:rPr>
          <w:rFonts w:asciiTheme="majorHAnsi" w:hAnsiTheme="majorHAnsi" w:cs="Times New Roman"/>
          <w:lang w:eastAsia="fi-FI"/>
        </w:rPr>
      </w:pPr>
    </w:p>
    <w:p w:rsidR="00D204B8" w:rsidRPr="00F115C6" w:rsidRDefault="00D204B8" w:rsidP="00D204B8">
      <w:pPr>
        <w:rPr>
          <w:rFonts w:asciiTheme="majorHAnsi" w:hAnsiTheme="majorHAnsi" w:cs="Times New Roman"/>
        </w:rPr>
      </w:pPr>
      <w:r w:rsidRPr="00F115C6">
        <w:rPr>
          <w:rFonts w:asciiTheme="majorHAnsi" w:hAnsiTheme="majorHAnsi" w:cs="Times New Roman"/>
          <w:color w:val="000000"/>
        </w:rPr>
        <w:t xml:space="preserve">Maria Söderholm, </w:t>
      </w:r>
      <w:r>
        <w:rPr>
          <w:rFonts w:asciiTheme="majorHAnsi" w:hAnsiTheme="majorHAnsi" w:cs="Times New Roman"/>
          <w:color w:val="000000"/>
        </w:rPr>
        <w:t>tietoasiantuntija</w:t>
      </w:r>
      <w:r w:rsidRPr="00F115C6">
        <w:rPr>
          <w:rFonts w:asciiTheme="majorHAnsi" w:hAnsiTheme="majorHAnsi" w:cs="Times New Roman"/>
          <w:color w:val="000000"/>
        </w:rPr>
        <w:t>, Aalto-yliopisto</w:t>
      </w:r>
      <w:r>
        <w:rPr>
          <w:rFonts w:asciiTheme="majorHAnsi" w:hAnsiTheme="majorHAnsi" w:cs="Times New Roman"/>
          <w:color w:val="000000"/>
        </w:rPr>
        <w:t>n kirjasto</w:t>
      </w:r>
    </w:p>
    <w:p w:rsidR="00D204B8" w:rsidRDefault="00D204B8" w:rsidP="006D0F71"/>
    <w:sectPr w:rsidR="00D204B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4B8" w:rsidRDefault="00D204B8" w:rsidP="00D204B8">
      <w:pPr>
        <w:spacing w:after="0" w:line="240" w:lineRule="auto"/>
      </w:pPr>
      <w:r>
        <w:separator/>
      </w:r>
    </w:p>
  </w:endnote>
  <w:endnote w:type="continuationSeparator" w:id="0">
    <w:p w:rsidR="00D204B8" w:rsidRDefault="00D204B8" w:rsidP="00D20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4B8" w:rsidRDefault="00D204B8" w:rsidP="00D204B8">
      <w:pPr>
        <w:spacing w:after="0" w:line="240" w:lineRule="auto"/>
      </w:pPr>
      <w:r>
        <w:separator/>
      </w:r>
    </w:p>
  </w:footnote>
  <w:footnote w:type="continuationSeparator" w:id="0">
    <w:p w:rsidR="00D204B8" w:rsidRDefault="00D204B8" w:rsidP="00D204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6E9C"/>
    <w:multiLevelType w:val="hybridMultilevel"/>
    <w:tmpl w:val="F5EAC10E"/>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13222284"/>
    <w:multiLevelType w:val="hybridMultilevel"/>
    <w:tmpl w:val="98AC707A"/>
    <w:lvl w:ilvl="0" w:tplc="040B0005">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17EA2584"/>
    <w:multiLevelType w:val="hybridMultilevel"/>
    <w:tmpl w:val="F6CA69B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28F86356"/>
    <w:multiLevelType w:val="hybridMultilevel"/>
    <w:tmpl w:val="2BAA76B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 w15:restartNumberingAfterBreak="0">
    <w:nsid w:val="39D279E5"/>
    <w:multiLevelType w:val="hybridMultilevel"/>
    <w:tmpl w:val="20E8AE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1366E98"/>
    <w:multiLevelType w:val="hybridMultilevel"/>
    <w:tmpl w:val="1D3E36B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543242A0"/>
    <w:multiLevelType w:val="hybridMultilevel"/>
    <w:tmpl w:val="EF92335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DE2750E"/>
    <w:multiLevelType w:val="hybridMultilevel"/>
    <w:tmpl w:val="EED0629E"/>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2"/>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673"/>
    <w:rsid w:val="00017AF1"/>
    <w:rsid w:val="000309CE"/>
    <w:rsid w:val="000C7421"/>
    <w:rsid w:val="000F3F3E"/>
    <w:rsid w:val="000F744A"/>
    <w:rsid w:val="001B09B8"/>
    <w:rsid w:val="001C4B4D"/>
    <w:rsid w:val="001E04FC"/>
    <w:rsid w:val="00255901"/>
    <w:rsid w:val="00257A64"/>
    <w:rsid w:val="00304B08"/>
    <w:rsid w:val="0034733C"/>
    <w:rsid w:val="0036662A"/>
    <w:rsid w:val="00387D85"/>
    <w:rsid w:val="003A1248"/>
    <w:rsid w:val="003B24E1"/>
    <w:rsid w:val="003E3793"/>
    <w:rsid w:val="00495C1A"/>
    <w:rsid w:val="004A4104"/>
    <w:rsid w:val="004C7C1E"/>
    <w:rsid w:val="004F4C60"/>
    <w:rsid w:val="005411CF"/>
    <w:rsid w:val="00551DF5"/>
    <w:rsid w:val="00560952"/>
    <w:rsid w:val="005758E6"/>
    <w:rsid w:val="00577AAD"/>
    <w:rsid w:val="005B4426"/>
    <w:rsid w:val="005D329C"/>
    <w:rsid w:val="0060137B"/>
    <w:rsid w:val="0061335D"/>
    <w:rsid w:val="00615943"/>
    <w:rsid w:val="00647D2C"/>
    <w:rsid w:val="00650F94"/>
    <w:rsid w:val="006909E7"/>
    <w:rsid w:val="006A18F7"/>
    <w:rsid w:val="006D0197"/>
    <w:rsid w:val="006D0F71"/>
    <w:rsid w:val="006D47F0"/>
    <w:rsid w:val="006E3DF2"/>
    <w:rsid w:val="0071708E"/>
    <w:rsid w:val="0073309C"/>
    <w:rsid w:val="00764EC2"/>
    <w:rsid w:val="0083687F"/>
    <w:rsid w:val="00844B1A"/>
    <w:rsid w:val="0089021E"/>
    <w:rsid w:val="00894C76"/>
    <w:rsid w:val="008E4BF6"/>
    <w:rsid w:val="008F2E36"/>
    <w:rsid w:val="00916918"/>
    <w:rsid w:val="00981223"/>
    <w:rsid w:val="009A3E36"/>
    <w:rsid w:val="009C542E"/>
    <w:rsid w:val="009F48AB"/>
    <w:rsid w:val="00A41A68"/>
    <w:rsid w:val="00A555F8"/>
    <w:rsid w:val="00A7328B"/>
    <w:rsid w:val="00AB5248"/>
    <w:rsid w:val="00AF5369"/>
    <w:rsid w:val="00B93673"/>
    <w:rsid w:val="00BB70DF"/>
    <w:rsid w:val="00BD06EF"/>
    <w:rsid w:val="00C131D0"/>
    <w:rsid w:val="00C5479C"/>
    <w:rsid w:val="00C71DF8"/>
    <w:rsid w:val="00C72551"/>
    <w:rsid w:val="00CF1CEB"/>
    <w:rsid w:val="00D17BDA"/>
    <w:rsid w:val="00D204B8"/>
    <w:rsid w:val="00D368CD"/>
    <w:rsid w:val="00E66F6C"/>
    <w:rsid w:val="00ED2BED"/>
    <w:rsid w:val="00EF542D"/>
    <w:rsid w:val="00F03D97"/>
    <w:rsid w:val="00F12850"/>
    <w:rsid w:val="00F30A9F"/>
    <w:rsid w:val="00F55576"/>
    <w:rsid w:val="00F77385"/>
    <w:rsid w:val="00F927E3"/>
    <w:rsid w:val="00F9288E"/>
    <w:rsid w:val="00FD43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53AA29D-45E7-4B1A-8390-84C1EE2C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4E1"/>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4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24E1"/>
    <w:pPr>
      <w:ind w:left="720"/>
      <w:contextualSpacing/>
    </w:pPr>
  </w:style>
  <w:style w:type="character" w:styleId="Hyperlink">
    <w:name w:val="Hyperlink"/>
    <w:basedOn w:val="DefaultParagraphFont"/>
    <w:uiPriority w:val="99"/>
    <w:unhideWhenUsed/>
    <w:rsid w:val="006D0F71"/>
    <w:rPr>
      <w:color w:val="0563C1" w:themeColor="hyperlink"/>
      <w:u w:val="single"/>
    </w:rPr>
  </w:style>
  <w:style w:type="paragraph" w:styleId="NoSpacing">
    <w:name w:val="No Spacing"/>
    <w:uiPriority w:val="1"/>
    <w:qFormat/>
    <w:rsid w:val="00D204B8"/>
    <w:pPr>
      <w:spacing w:line="240" w:lineRule="auto"/>
    </w:pPr>
  </w:style>
  <w:style w:type="paragraph" w:styleId="Header">
    <w:name w:val="header"/>
    <w:basedOn w:val="Normal"/>
    <w:link w:val="HeaderChar"/>
    <w:uiPriority w:val="99"/>
    <w:unhideWhenUsed/>
    <w:rsid w:val="00D204B8"/>
    <w:pPr>
      <w:tabs>
        <w:tab w:val="center" w:pos="4819"/>
        <w:tab w:val="right" w:pos="9638"/>
      </w:tabs>
      <w:spacing w:after="0" w:line="240" w:lineRule="auto"/>
    </w:pPr>
  </w:style>
  <w:style w:type="character" w:customStyle="1" w:styleId="HeaderChar">
    <w:name w:val="Header Char"/>
    <w:basedOn w:val="DefaultParagraphFont"/>
    <w:link w:val="Header"/>
    <w:uiPriority w:val="99"/>
    <w:rsid w:val="00D204B8"/>
  </w:style>
  <w:style w:type="paragraph" w:styleId="Footer">
    <w:name w:val="footer"/>
    <w:basedOn w:val="Normal"/>
    <w:link w:val="FooterChar"/>
    <w:uiPriority w:val="99"/>
    <w:unhideWhenUsed/>
    <w:rsid w:val="00D204B8"/>
    <w:pPr>
      <w:tabs>
        <w:tab w:val="center" w:pos="4819"/>
        <w:tab w:val="right" w:pos="9638"/>
      </w:tabs>
      <w:spacing w:after="0" w:line="240" w:lineRule="auto"/>
    </w:pPr>
  </w:style>
  <w:style w:type="character" w:customStyle="1" w:styleId="FooterChar">
    <w:name w:val="Footer Char"/>
    <w:basedOn w:val="DefaultParagraphFont"/>
    <w:link w:val="Footer"/>
    <w:uiPriority w:val="99"/>
    <w:rsid w:val="00D204B8"/>
  </w:style>
  <w:style w:type="character" w:styleId="FollowedHyperlink">
    <w:name w:val="FollowedHyperlink"/>
    <w:basedOn w:val="DefaultParagraphFont"/>
    <w:uiPriority w:val="99"/>
    <w:semiHidden/>
    <w:unhideWhenUsed/>
    <w:rsid w:val="00F03D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stks.fi/tyoryhmat/tutkijapalvel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742</Words>
  <Characters>6017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Savolainen, Eeva E</dc:creator>
  <cp:keywords/>
  <dc:description/>
  <cp:lastModifiedBy>Savolainen, Eeva E</cp:lastModifiedBy>
  <cp:revision>76</cp:revision>
  <dcterms:created xsi:type="dcterms:W3CDTF">2017-11-20T11:28:00Z</dcterms:created>
  <dcterms:modified xsi:type="dcterms:W3CDTF">2017-11-30T13:17:00Z</dcterms:modified>
</cp:coreProperties>
</file>